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433C" w:rsidRDefault="006A433C" w:rsidP="006A433C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6A433C">
        <w:rPr>
          <w:rFonts w:ascii="Times New Roman" w:hAnsi="Times New Roman" w:cs="Times New Roman"/>
          <w:b/>
          <w:bCs/>
          <w:lang w:val="en-US"/>
        </w:rPr>
        <w:t>Publication Record</w:t>
      </w:r>
    </w:p>
    <w:p w:rsidR="006A433C" w:rsidRDefault="006A433C" w:rsidP="006A433C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 w:rsidRPr="006A433C">
        <w:rPr>
          <w:rFonts w:ascii="Times New Roman" w:hAnsi="Times New Roman" w:cs="Times New Roman"/>
          <w:lang w:val="en-US"/>
        </w:rPr>
        <w:t xml:space="preserve">Dr. Andri </w:t>
      </w:r>
      <w:proofErr w:type="spellStart"/>
      <w:r w:rsidRPr="006A433C">
        <w:rPr>
          <w:rFonts w:ascii="Times New Roman" w:hAnsi="Times New Roman" w:cs="Times New Roman"/>
          <w:lang w:val="en-US"/>
        </w:rPr>
        <w:t>Dayarana</w:t>
      </w:r>
      <w:proofErr w:type="spellEnd"/>
      <w:r w:rsidRPr="006A433C">
        <w:rPr>
          <w:rFonts w:ascii="Times New Roman" w:hAnsi="Times New Roman" w:cs="Times New Roman"/>
          <w:lang w:val="en-US"/>
        </w:rPr>
        <w:t xml:space="preserve"> K. </w:t>
      </w:r>
      <w:proofErr w:type="spellStart"/>
      <w:r w:rsidRPr="006A433C">
        <w:rPr>
          <w:rFonts w:ascii="Times New Roman" w:hAnsi="Times New Roman" w:cs="Times New Roman"/>
          <w:lang w:val="en-US"/>
        </w:rPr>
        <w:t>Silalahi</w:t>
      </w:r>
      <w:proofErr w:type="spellEnd"/>
    </w:p>
    <w:p w:rsidR="00D90A7D" w:rsidRDefault="00D90A7D" w:rsidP="006A433C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Department of Marketing and Logistics Management</w:t>
      </w:r>
    </w:p>
    <w:p w:rsidR="00D90A7D" w:rsidRPr="006A433C" w:rsidRDefault="00D90A7D" w:rsidP="006A433C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Chaoyang University of Technology </w:t>
      </w:r>
    </w:p>
    <w:p w:rsidR="007C6D1B" w:rsidRPr="00D90A7D" w:rsidRDefault="007C6D1B" w:rsidP="007C6D1B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50"/>
          <w:szCs w:val="50"/>
          <w:lang w:val="en-US"/>
        </w:rPr>
      </w:pPr>
      <w:r w:rsidRPr="00D90A7D">
        <w:rPr>
          <w:rFonts w:ascii="Times New Roman" w:hAnsi="Times New Roman" w:cs="Times New Roman"/>
          <w:b/>
          <w:bCs/>
          <w:sz w:val="50"/>
          <w:szCs w:val="50"/>
          <w:lang w:val="en-US"/>
        </w:rPr>
        <w:t xml:space="preserve">2025 </w:t>
      </w:r>
    </w:p>
    <w:p w:rsidR="007C6D1B" w:rsidRDefault="007C6D1B" w:rsidP="007C6D1B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 w:rsidRPr="007C6D1B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Tedjakusuma, A. P., Eunike, I. J., &amp; Riantama, D. (2025). How does time pressure shape impulsive buying behavior? Hedonic vs. utilitarian values emerges as a key driver on E-commerce platforms.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Digital Business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100138.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Journal Article / Scopus Q1, ESCI Q1 /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First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 Author</w:t>
      </w:r>
    </w:p>
    <w:p w:rsidR="007C6D1B" w:rsidRDefault="007C6D1B" w:rsidP="007C6D1B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Fu, C. J., </w:t>
      </w:r>
      <w:r w:rsidRPr="007C6D1B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Huang, S. C., Phuong, D. T. T., Eunike, I. J., &amp; Yu, Z. H. (2025). The (Un) knowledgeable, the (Un) skilled? undertaking chat-GPT users’ benefit-risk-coping paradox in higher education focusing on an integrated, UTAUT and PMT.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International Journal of Human–Computer Interaction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41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(9), 5663-5693.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Journal Article / Scopus Q1,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SSCI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Q1 / Corresponding Author</w:t>
      </w:r>
    </w:p>
    <w:p w:rsidR="007C6D1B" w:rsidRDefault="007C6D1B" w:rsidP="007C6D1B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Panggabean, E. M., &amp; </w:t>
      </w:r>
      <w:r w:rsidRPr="007C6D1B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(2025). How do ChatGPT's benefit–risk-coping paradoxes impact higher education in Taiwan and Indonesia?.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Computers and Education: Artificial Intelligence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8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100412.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Journal Article / Scopus Q1 / Corresponding Author: Top Ranking 1%</w:t>
      </w:r>
    </w:p>
    <w:p w:rsidR="00D90A7D" w:rsidRPr="00D90A7D" w:rsidRDefault="00D90A7D" w:rsidP="007C6D1B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 w:rsidRPr="00D90A7D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(2025). Can Generative Artificial Intelligence Drive Sustainable Behavior? A Consumer-Adoption Model for AI-Driven Sustainability Recommendations.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Technology in Society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102995.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Journal Article / Scopus Q1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, SSCI Q1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 / Corresponding Author: Top Ranking 1%</w:t>
      </w:r>
    </w:p>
    <w:p w:rsidR="007C6D1B" w:rsidRDefault="007C6D1B" w:rsidP="007C6D1B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Chang, Y. H., </w:t>
      </w:r>
      <w:r w:rsidRPr="007C6D1B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&amp; Lee, K. Y. (2025). From uncertainty to tenacity: Investigating user strategies and continuance intentions in AI-powered ChatGPT with uncertainty reduction theory.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International Journal of Human–Computer Interaction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41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(11), 6570-6588.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Journal Article / Scopus Q1, SSCI Q1 / Corresponding Author</w:t>
      </w:r>
    </w:p>
    <w:p w:rsidR="007C6D1B" w:rsidRDefault="007C6D1B" w:rsidP="007C6D1B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 w:rsidRPr="007C6D1B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Tedjakusuma, A. P., &amp; Eunike, I. J. (2025). Synergizing Social, Technical, and Customer Value Elements: A Configuration-Based Analysis of Customer Engagement Behavior in E-Commerce Live Streaming.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Journal of Digital Economy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Journal Article / Scopus Q1 / First Author</w:t>
      </w:r>
    </w:p>
    <w:p w:rsidR="007C6D1B" w:rsidRDefault="007C6D1B" w:rsidP="007C6D1B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Tedjakusuma, A. P., </w:t>
      </w:r>
      <w:r w:rsidRPr="007C6D1B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Eunike, I. J., Phuong, D. T. T., &amp; Riantama, D. (2025). The trust-driven path to consumer engagement behaviors: Exploring the role of streamer and platform characteristics in live-streaming E-commerce.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Digital Business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5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100115.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Journal Article / Scopus Q1, ESCI Q1 /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Corresponding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 Author</w:t>
      </w:r>
    </w:p>
    <w:p w:rsidR="007C6D1B" w:rsidRDefault="00D90A7D" w:rsidP="007C6D1B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Rulandari, N., &amp; </w:t>
      </w:r>
      <w:r w:rsidRPr="00D90A7D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(2025). Achieving effectiveness of public service in AI-enabled service from public value theory: does human–AI collaboration matters?.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Transforming Government: People, Process and Policy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19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(2), 428-452.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Journal Article / Scopus Q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2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, ESCI Q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2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/ Corresponding Author</w:t>
      </w:r>
    </w:p>
    <w:p w:rsidR="00D90A7D" w:rsidRDefault="00D90A7D" w:rsidP="007C6D1B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 xml:space="preserve">Rulandari, N., &amp; </w:t>
      </w:r>
      <w:r w:rsidRPr="00D90A7D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(2025). Human-AI collaboration for efficiency and employee job satisfaction in public administration: insights from a resource-based perspective.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Transforming Government: People, Process and Policy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19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(2), 264-287.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Journal Article / Scopus Q2, ESCI Q2 / Corresponding Author</w:t>
      </w:r>
    </w:p>
    <w:p w:rsidR="00D90A7D" w:rsidRDefault="00D90A7D" w:rsidP="007C6D1B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Hung, C. N., Fu, C. J., &amp; </w:t>
      </w:r>
      <w:r w:rsidRPr="00D90A7D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(2025). Integrating dance with the AIDA framework: Advancing sustainable behaviors through dynamic marketing communications for environmental sustainability.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Heliyon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11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(10).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Journal Article / Scopus Q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1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SCIE Q1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 / Corresponding Author</w:t>
      </w:r>
    </w:p>
    <w:p w:rsidR="00D90A7D" w:rsidRDefault="00D90A7D" w:rsidP="007C6D1B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 w:rsidRPr="00D90A7D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Eunike, I. J., Phuong, D. T. T., Octoyuda, E., &amp; Rulandari, N. (2025). A Configurational Model of Green Consumerism Integrating Ethical Obligations, Collective Efficacy, and Environmental Concerns Using Fuzzy Sets Qualitative Comparative Analysis.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Business Strategy &amp; Development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8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(2), e70120.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Journal Article / Scopus Q1,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ESCI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 Q1 /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First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Author</w:t>
      </w:r>
    </w:p>
    <w:p w:rsidR="00D90A7D" w:rsidRDefault="00D90A7D" w:rsidP="007C6D1B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Chen, H. F., Eunike, I. J., Phuong, D. T. T., Tedjakusuma, A. P., &amp; </w:t>
      </w:r>
      <w:r w:rsidRPr="00D90A7D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(2025). The role of streamer and live streaming characteristics in driving customer value and engagement.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The TQM Journal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1-25.</w:t>
      </w:r>
      <w:r w:rsidRPr="00D90A7D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Journal Article / Scopus Q1, ESCI Q1 /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Corresponding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Author</w:t>
      </w:r>
    </w:p>
    <w:p w:rsidR="00D90A7D" w:rsidRDefault="00D90A7D" w:rsidP="007C6D1B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Tedjakusuma, A. P., </w:t>
      </w:r>
      <w:r w:rsidRPr="00D90A7D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Eunike, I. J., &amp; Phuong, D. T. T. (2025). Modeling the influence of e-service quality on e-satisfaction in Indonesia’s digital marketplaces using a hybrid approach of SEM and fsQCA.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Journal of Modelling in Management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Journal Article / Scopus Q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2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, ESCI Q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2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/ Corresponding Author</w:t>
      </w:r>
    </w:p>
    <w:p w:rsidR="00D90A7D" w:rsidRDefault="00D90A7D" w:rsidP="007C6D1B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Eunike, I. J., </w:t>
      </w:r>
      <w:r w:rsidRPr="00D90A7D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&amp; Tedjakusuma, A. P. (2025). Towards a Holistic Model of Green Consumerism by Integrating Ethical Obligations, Collective Efficacy, and Environmental Concerns in Sustainable Purchase Behavior.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Sustainable Futures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100746.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Journal Article / Scopus Q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1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 / Corresponding Author</w:t>
      </w:r>
    </w:p>
    <w:p w:rsidR="00D90A7D" w:rsidRDefault="00D90A7D" w:rsidP="007C6D1B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Rulandari, N., </w:t>
      </w:r>
      <w:r w:rsidRPr="00D90A7D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Phuong, D. T. T., &amp; Eunike, I. J. (2025). Decoding effectiveness and efficiency in AI-enabled public services: a configurational pathway to citizen and employee satisfaction.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Frontiers in Political Science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7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1560180.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Journal Article / Scopus Q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1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, ESCI Q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1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/ Corresponding Author</w:t>
      </w:r>
    </w:p>
    <w:p w:rsidR="00D90A7D" w:rsidRDefault="00D90A7D" w:rsidP="007C6D1B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Phuong, D. T. T., </w:t>
      </w:r>
      <w:r w:rsidRPr="00D90A7D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Chang, W. R., Tedjakusuma, A. P., &amp; Eunike, I. J. (2025). To Adopt or Not to Adopt: Configurations for GenAI Recommendation Adoption in Sustainable Consumer Behavior.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Business Strategy &amp; Development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8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(2), e70122.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Journal Article / Scopus Q1, ESCI Q1 / Corresponding Author</w:t>
      </w:r>
    </w:p>
    <w:p w:rsidR="00D90A7D" w:rsidRDefault="00D90A7D" w:rsidP="007C6D1B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Rulandari, N., &amp; </w:t>
      </w:r>
      <w:r w:rsidRPr="00D90A7D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(2025). Resolving the Effectiveness–Efficiency Paradox in AI</w:t>
      </w:r>
      <w:r>
        <w:rPr>
          <w:rFonts w:ascii="Cambria Math" w:hAnsi="Cambria Math" w:cs="Cambria Math"/>
          <w:color w:val="222222"/>
          <w:sz w:val="20"/>
          <w:szCs w:val="20"/>
          <w:shd w:val="clear" w:color="auto" w:fill="FFFFFF"/>
        </w:rPr>
        <w:t>‐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Enabled Public Services: Insights From the Resource</w:t>
      </w:r>
      <w:r>
        <w:rPr>
          <w:rFonts w:ascii="Cambria Math" w:hAnsi="Cambria Math" w:cs="Cambria Math"/>
          <w:color w:val="222222"/>
          <w:sz w:val="20"/>
          <w:szCs w:val="20"/>
          <w:shd w:val="clear" w:color="auto" w:fill="FFFFFF"/>
        </w:rPr>
        <w:t>‐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Based View and Public Value Theory.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Journal of Public Affairs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25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(3), e70067.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Journal Article / Scopus Q1, ESCI Q1 / Corresponding Author</w:t>
      </w:r>
    </w:p>
    <w:p w:rsidR="00D90A7D" w:rsidRDefault="00D90A7D" w:rsidP="007C6D1B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 xml:space="preserve">Tedjakusuma, A. P., Liu, L. W., Eunike, I. J., &amp; </w:t>
      </w:r>
      <w:r w:rsidRPr="00D90A7D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(2025). Rethinking Information Quality: How Trust in ChatGPT Shapes Destination Visit Intentions.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Tourism and Hospitality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(4), 178.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Journal Article / Scopus Q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2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 / Corresponding Author</w:t>
      </w:r>
    </w:p>
    <w:p w:rsidR="00D90A7D" w:rsidRPr="00D90A7D" w:rsidRDefault="00D90A7D" w:rsidP="007C6D1B">
      <w:pPr>
        <w:spacing w:before="120" w:after="120" w:line="360" w:lineRule="auto"/>
        <w:rPr>
          <w:rFonts w:ascii="Times New Roman" w:hAnsi="Times New Roman" w:cs="Times New Roman"/>
          <w:lang w:val="en-US"/>
        </w:rPr>
      </w:pPr>
      <w:r w:rsidRPr="007C6D1B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(2025). </w:t>
      </w:r>
      <w:r w:rsidRPr="00D90A7D">
        <w:rPr>
          <w:rFonts w:ascii="Arial" w:hAnsi="Arial" w:cs="Arial"/>
          <w:color w:val="222222"/>
          <w:sz w:val="20"/>
          <w:szCs w:val="20"/>
          <w:shd w:val="clear" w:color="auto" w:fill="FFFFFF"/>
        </w:rPr>
        <w:t>Frustration Dissonance and the Paradox of Persistence in ChatGPT Usage: Insights from Indonesia and Taiwan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International Journal of Human–Computer Interaction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41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(9), 5663-5693.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Journal Article / Scopus Q1, SSCI Q1 /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Single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 Author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 </w:t>
      </w:r>
    </w:p>
    <w:p w:rsidR="007C6D1B" w:rsidRPr="00D90A7D" w:rsidRDefault="007C6D1B" w:rsidP="007C6D1B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60"/>
          <w:szCs w:val="60"/>
          <w:lang w:val="en-US"/>
        </w:rPr>
      </w:pPr>
      <w:r w:rsidRPr="00D90A7D">
        <w:rPr>
          <w:rFonts w:ascii="Times New Roman" w:hAnsi="Times New Roman" w:cs="Times New Roman"/>
          <w:b/>
          <w:bCs/>
          <w:sz w:val="60"/>
          <w:szCs w:val="60"/>
          <w:lang w:val="en-US"/>
        </w:rPr>
        <w:t>2024</w:t>
      </w:r>
    </w:p>
    <w:p w:rsidR="007C6D1B" w:rsidRDefault="007C6D1B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Shih, I. T., </w:t>
      </w:r>
      <w:r w:rsidRPr="007C6D1B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&amp; Eunike, I. J. (2024). Engaging audiences in real-time: The nexus of socio-technical systems and trust transfer in live streaming e-commerce.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Computers in Human Behavior Reports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13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100363.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Journal Article / Scopus Q1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, ESCI Q1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 / Corresponding Author</w:t>
      </w:r>
    </w:p>
    <w:p w:rsidR="007C6D1B" w:rsidRDefault="007C6D1B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Hsu, W. L., &amp; </w:t>
      </w:r>
      <w:r w:rsidRPr="007C6D1B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(2024). Exploring the paradoxical use of ChatGPT in education: Analyzing benefits, risks, and coping strategies through integrated UTAUT and PMT theories using a hybrid approach of SEM and fsQCA.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Computers and Education: Artificial Intelligence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7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100329.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Journal Article / Scopus Q1 / Corresponding Author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: Top Ranking 1% </w:t>
      </w:r>
    </w:p>
    <w:p w:rsidR="007C6D1B" w:rsidRDefault="007C6D1B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Huang, S. C., </w:t>
      </w:r>
      <w:r w:rsidRPr="007C6D1B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Eunike, I. J., &amp; Riantama, D. (2024). Understanding impulse buying in E-commerce: The Big Five traits perspective and moderating effect of time pressure and emotions.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Telematics and Informatics Reports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15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100157.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Journal Article / Scopus Q1, ESCI Q1 / Corresponding Author</w:t>
      </w:r>
    </w:p>
    <w:p w:rsidR="007C6D1B" w:rsidRDefault="007C6D1B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Fu, C. J., </w:t>
      </w:r>
      <w:r w:rsidRPr="007C6D1B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Shih, I. T., Phuong, D. T. T., Eunike, I. J., &amp; Jargalsaikhan, S. (2024). Assessing ChatGPT’s information quality through the lens of user information satisfaction and information quality theory in higher education: A theoretical framework.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Human Behavior and Emerging Technologies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2024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8114315.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Journal Article / Scopus Q1, ESCI Q1 / Corresponding Author</w:t>
      </w:r>
    </w:p>
    <w:p w:rsidR="007C6D1B" w:rsidRDefault="007C6D1B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Huang, S. C., </w:t>
      </w:r>
      <w:r w:rsidRPr="007C6D1B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&amp; Eunike, I. J. (2024). Exploration of moderated, mediated, and configurational outcomes of Tourism</w:t>
      </w:r>
      <w:r>
        <w:rPr>
          <w:rFonts w:ascii="Cambria Math" w:hAnsi="Cambria Math" w:cs="Cambria Math"/>
          <w:color w:val="222222"/>
          <w:sz w:val="20"/>
          <w:szCs w:val="20"/>
          <w:shd w:val="clear" w:color="auto" w:fill="FFFFFF"/>
        </w:rPr>
        <w:t>‐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related Content (TRC) on TikTok in predicting enjoyment and behavioral intentions.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Human Behavior and Emerging Technologies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2024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2764759.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Journal Article / Scopus Q1, ESCI Q1 / Corresponding Author</w:t>
      </w:r>
    </w:p>
    <w:p w:rsidR="007C6D1B" w:rsidRDefault="007C6D1B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Fu, C. J., </w:t>
      </w:r>
      <w:r w:rsidRPr="007C6D1B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Yang, L. W., &amp; Eunike, I. J. (2024). Advancing SME performance: a novel application of the technological-organizational-environment framework in social media marketing adoption.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Cogent Business &amp; Management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11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2360509.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Journal Article / Scopus Q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2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, ESCI Q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2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/ Corresponding Author</w:t>
      </w:r>
    </w:p>
    <w:p w:rsidR="007C6D1B" w:rsidRDefault="007C6D1B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Chang, Y. H., </w:t>
      </w:r>
      <w:r w:rsidRPr="007C6D1B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Eunike, I. J., &amp; Riantama, D. (2024). Socio-technical systems and trust transfer in live streaming e-commerce: analyzing stickiness and purchase intentions with SEM-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>fsQCA.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Frontiers in Communication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9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1305409.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Journal Article / Scopus Q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1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, ESCI Q2 / Corresponding Author</w:t>
      </w:r>
    </w:p>
    <w:p w:rsidR="007C6D1B" w:rsidRDefault="007C6D1B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Shih, I. T., </w:t>
      </w:r>
      <w:r w:rsidRPr="007C6D1B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Baljir, K., &amp; Jargalsaikhan, S. (2024). Exploring the impact of perceived sustainability on customer satisfaction and the mediating role of perceived value.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Cogent Business &amp; Management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11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2431647.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Journal Article / Scopus Q1, ESCI Q2 /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Co-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Author</w:t>
      </w:r>
    </w:p>
    <w:p w:rsidR="007C6D1B" w:rsidRDefault="007C6D1B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Hutahaean, M., </w:t>
      </w:r>
      <w:r w:rsidRPr="007C6D1B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Eunike, I. J., Silalahi, A. A. S., &amp; Phuong, D. T. T. (2024, August). Optimizing Trust in E-Government: Evaluating Social Media Dynamics and Government Protocols Using Fuzzy Sets Qualitative Comparative Analysis. In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2024 International Conference on Information Management and Technology (ICIMTech)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(pp. 224-229). IEEE.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6A433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Conference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Article / Corresponding Author</w:t>
      </w:r>
    </w:p>
    <w:p w:rsidR="007C6D1B" w:rsidRDefault="007C6D1B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Fu, C. J., </w:t>
      </w:r>
      <w:r w:rsidRPr="007C6D1B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Shih, I. T., Phuong, D. T. T., Eunike, I. J., &amp; Jargalsaikhan, S. (2024). To satisfy or clarify: enhancing user information satisfaction with AI-powered ChatGPT.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Engineering Proceedings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74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3.</w:t>
      </w:r>
      <w:r w:rsidRPr="007C6D1B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Journal Article / Scopus Q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3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 /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Corresponding Author</w:t>
      </w:r>
    </w:p>
    <w:p w:rsidR="007C6D1B" w:rsidRDefault="007C6D1B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Chiou, K. C., Huang, Y. M., &amp; </w:t>
      </w:r>
      <w:r w:rsidRPr="007C6D1B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(2024). Employing the performance evaluation method to examine the efficacy of English language instruction: Insights from primary educational institutions in Taiwan.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Education Sciences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14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(6), 672.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Journal Article / Scopus Q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1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 / Corresponding Author</w:t>
      </w:r>
    </w:p>
    <w:p w:rsidR="007C6D1B" w:rsidRDefault="007C6D1B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 w:rsidRPr="007C6D1B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Sangadji, S., Fu, C. J., Phuong, D. T. T., Eunike, I. J., &amp; Shih, I. T. (2024, August). Configuring Consumers'(Dis) Continuance Intention to Watch Live Streaming on TikTok: Insights from Fuzzy Sets Qualitative Comparative Analysis. In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2024 International Conference on Information Management and Technology (ICIMTech)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(pp. 247-252). IEEE.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6A433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Conference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Article / Corresponding Author</w:t>
      </w:r>
    </w:p>
    <w:p w:rsidR="007C6D1B" w:rsidRDefault="007C6D1B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Hsu, W. L., </w:t>
      </w:r>
      <w:r w:rsidRPr="007C6D1B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Eunike, I. J., &amp; Phuong, D. T. T. (2024). Fostering creativity and performance through authentic leadership in educational institutions.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Cogent Social Sciences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10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2425774.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Journal Article / Scopus Q2, ESCI Q2 / Corresponding Author</w:t>
      </w:r>
    </w:p>
    <w:p w:rsidR="007C6D1B" w:rsidRDefault="007C6D1B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Fu, C. J., </w:t>
      </w:r>
      <w:r w:rsidRPr="007C6D1B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Shih, I. T., Phuong, D. T. T., &amp; Eunike, I. J. (2024, August). Bibliometric Analysis to Explore the Influence of Artificial Intelligence on Consumer Behavior and Marketing Research: A Comprehensive Review and Suggestions for Future Exploration. In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2024 International Conference on Information Management and Technology (ICIMTech)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(pp. 134-139). IEEE.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6A433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Conference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Article / Corresponding Author</w:t>
      </w:r>
    </w:p>
    <w:p w:rsidR="007C6D1B" w:rsidRDefault="007C6D1B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Megawati, V., Tedjakusuma, A. P., Liu, L. W., &amp; </w:t>
      </w:r>
      <w:r w:rsidRPr="007C6D1B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(2024, August). Eludicating the Mediating Role of E-Trust in Customer Satisfaction Augmentation: An Empirical Analysis of E-Service Quality in Online Marketplaces. In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2024 International Conference on Information Management and Technology (ICIMTech)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(pp. 747-752). IEEE.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6A433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Conference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Article / Corresponding Author</w:t>
      </w:r>
    </w:p>
    <w:p w:rsidR="007C6D1B" w:rsidRPr="007C6D1B" w:rsidRDefault="007C6D1B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 xml:space="preserve">Li, F. C., Chou, T. Y., </w:t>
      </w:r>
      <w:r w:rsidRPr="007C6D1B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&amp; Hue, L. T. (2024, August). Exploring the use of GPT Chatbots, in Education: A Comparative Study on User Experiences, in Taiwan and Vietnam. In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2024 International Conference on Information Management and Technology (ICIMTech)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(pp. 1-6). IEEE.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6A433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Conference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Article /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Co-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Author</w:t>
      </w:r>
    </w:p>
    <w:p w:rsidR="006A433C" w:rsidRPr="00D90A7D" w:rsidRDefault="006A433C" w:rsidP="00D90A7D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60"/>
          <w:szCs w:val="60"/>
          <w:lang w:val="en-US"/>
        </w:rPr>
      </w:pPr>
      <w:r w:rsidRPr="00D90A7D">
        <w:rPr>
          <w:rFonts w:ascii="Times New Roman" w:hAnsi="Times New Roman" w:cs="Times New Roman"/>
          <w:b/>
          <w:bCs/>
          <w:sz w:val="60"/>
          <w:szCs w:val="60"/>
          <w:lang w:val="en-US"/>
        </w:rPr>
        <w:t>2023</w:t>
      </w:r>
    </w:p>
    <w:p w:rsidR="006A433C" w:rsidRDefault="006A433C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Chen, W. K., Silaban, P. H., Hutagalung, W. E., &amp; </w:t>
      </w:r>
      <w:r w:rsidRPr="006A433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(2023). How Instagram influencers contribute to consumer travel decision: Insights from SEM and fsQCA.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Emerging Science Journal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7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16-37.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Journal Article / Scopus Q1 / Corresponding Author</w:t>
      </w:r>
    </w:p>
    <w:p w:rsidR="006A433C" w:rsidRDefault="006A433C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Silaban, P. H., Chen, W. K., Eunike, I. J., &amp; </w:t>
      </w:r>
      <w:r w:rsidRPr="006A433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(2023). Traditional restaurant managers’ use of sensory marketing to maintain customer satisfaction: Findings from PLS-SEM and fsQCA.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Cogent Business &amp; Management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10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2196788.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Journal Article / Scopus Q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2, ESCI Q2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 / Corresponding Author</w:t>
      </w:r>
    </w:p>
    <w:p w:rsidR="006A433C" w:rsidRDefault="006A433C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Silaban, P. H., Chen, W. K., Sormin, S., BP Panjaitan, Y. N., &amp; </w:t>
      </w:r>
      <w:r w:rsidRPr="006A433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(2023). How does electronic word of mouth on Instagram affect travel behaviour in Indonesia: A perspective of the information adoption model.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Cogent Social Sciences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9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2163525.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Journal Article / Scopus Q2, ESCI Q2 / Corresponding Author</w:t>
      </w:r>
    </w:p>
    <w:p w:rsidR="006A433C" w:rsidRDefault="006A433C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Hutahaean, M., Eunike, I. J., &amp; </w:t>
      </w:r>
      <w:r w:rsidRPr="006A433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(2023). Do Social Media, Good Governance, and Public Trust Increase Citizens’e</w:t>
      </w:r>
      <w:r>
        <w:rPr>
          <w:rFonts w:ascii="Cambria Math" w:hAnsi="Cambria Math" w:cs="Cambria Math"/>
          <w:color w:val="222222"/>
          <w:sz w:val="20"/>
          <w:szCs w:val="20"/>
          <w:shd w:val="clear" w:color="auto" w:fill="FFFFFF"/>
        </w:rPr>
        <w:t>‐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Government Participation? Dual Approach of PLS</w:t>
      </w:r>
      <w:r>
        <w:rPr>
          <w:rFonts w:ascii="Cambria Math" w:hAnsi="Cambria Math" w:cs="Cambria Math"/>
          <w:color w:val="222222"/>
          <w:sz w:val="20"/>
          <w:szCs w:val="20"/>
          <w:shd w:val="clear" w:color="auto" w:fill="FFFFFF"/>
        </w:rPr>
        <w:t>‐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SEM and fsQCA.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Human Behavior and Emerging Technologies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2023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9988602.</w:t>
      </w:r>
      <w:r w:rsidRPr="006A433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Journal Article / Scopus Q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1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, ESCI Q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1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/ Corresponding Author</w:t>
      </w:r>
    </w:p>
    <w:p w:rsidR="007C6D1B" w:rsidRPr="007C6D1B" w:rsidRDefault="007C6D1B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Silaban, P. H., Octoyuda, E., &amp; </w:t>
      </w:r>
      <w:r w:rsidRPr="007C6D1B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(2023). Perceived credibility information on social media of corporate brand reputation and its impact on jobseeker intention to apply.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International Journal of Business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28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1-13.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Journal Article / Scopus Q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4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, ESCI Q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4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/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Co-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Author</w:t>
      </w:r>
    </w:p>
    <w:p w:rsidR="006A433C" w:rsidRDefault="006A433C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Silaban, P. H., Chen, W. K., Silaban, B. E., </w:t>
      </w:r>
      <w:r w:rsidRPr="006A433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Eunike, I. J., &amp; Damanik, H. M. (2023). Demystifying tourists’ intention to visit destination on travel vlogs: findings from PLS-SEM and fsQCA.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Emerging Science Journal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7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(3), 867-889.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Journal Article / Scopus Q1 / Corresponding Author</w:t>
      </w:r>
    </w:p>
    <w:p w:rsidR="006A433C" w:rsidRPr="006A433C" w:rsidRDefault="006A433C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Chen, W. K., Yanbegi, F., </w:t>
      </w:r>
      <w:r w:rsidRPr="006A433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Silaban, P. H., Eunike, I. J., &amp; Demirci, S. (2023, August). The Role of Trust Transfer in Facilitating Stickiness Behavior in Live Streaming: A Socio-technical Perspective. In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2023 International Conference on Information Management and Technology (ICIMTech)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(pp. 149-154). IEEE.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6A433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Conference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Article / Corresponding Author</w:t>
      </w:r>
    </w:p>
    <w:p w:rsidR="006A433C" w:rsidRDefault="006A433C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 xml:space="preserve">Silaban, P. H., </w:t>
      </w:r>
      <w:r w:rsidRPr="006A433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Chen, W. K., Sangadji, S. S., Eunike, I. J., &amp; Panggabean, F. (2023, August). Uncover Configurational Paths of Streamers' Characteristics Predicting High vs. Low Consumers' Watching Intention to TikTok Live Streaming. In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2023 International Conference on Information Management and Technology (ICIMTech)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(pp. 113-118). IEEE.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6A433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Conference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Article / Corresponding Author</w:t>
      </w:r>
    </w:p>
    <w:p w:rsidR="007C6D1B" w:rsidRDefault="007C6D1B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</w:p>
    <w:p w:rsidR="006A433C" w:rsidRPr="00D90A7D" w:rsidRDefault="006A433C" w:rsidP="00D90A7D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60"/>
          <w:szCs w:val="60"/>
          <w:lang w:val="en-US"/>
        </w:rPr>
      </w:pPr>
      <w:r w:rsidRPr="00D90A7D">
        <w:rPr>
          <w:rFonts w:ascii="Times New Roman" w:hAnsi="Times New Roman" w:cs="Times New Roman"/>
          <w:b/>
          <w:bCs/>
          <w:sz w:val="60"/>
          <w:szCs w:val="60"/>
          <w:lang w:val="en-US"/>
        </w:rPr>
        <w:t>2022</w:t>
      </w:r>
    </w:p>
    <w:p w:rsidR="006A433C" w:rsidRDefault="006A433C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Silaban, P. H., Chen, W. K., Nababan, T. S., Eunike, I. J., &amp; </w:t>
      </w:r>
      <w:r w:rsidRPr="006A433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(2022). How travel vlogs on YouTube influence consumer behavior: A use and gratification perspective and customer engagement.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Human Behavior and Emerging Technologies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2022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4432977.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Journal Article / Scopus Q1, ESCI Q1 /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Corresponding Author</w:t>
      </w:r>
    </w:p>
    <w:p w:rsidR="006A433C" w:rsidRDefault="006A433C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Huang, T. Y., Chen, W. K., Chen, C. W., &amp; </w:t>
      </w:r>
      <w:r w:rsidRPr="006A433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(2022). Understanding How Product Reviews on YouTube Affect Consumers’ Purchase Behaviors in Indonesia: An Exploration Using the Stimulus</w:t>
      </w:r>
      <w:r>
        <w:rPr>
          <w:rFonts w:ascii="Cambria Math" w:hAnsi="Cambria Math" w:cs="Cambria Math"/>
          <w:color w:val="222222"/>
          <w:sz w:val="20"/>
          <w:szCs w:val="20"/>
          <w:shd w:val="clear" w:color="auto" w:fill="FFFFFF"/>
        </w:rPr>
        <w:t>‐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Organism</w:t>
      </w:r>
      <w:r>
        <w:rPr>
          <w:rFonts w:ascii="Cambria Math" w:hAnsi="Cambria Math" w:cs="Cambria Math"/>
          <w:color w:val="222222"/>
          <w:sz w:val="20"/>
          <w:szCs w:val="20"/>
          <w:shd w:val="clear" w:color="auto" w:fill="FFFFFF"/>
        </w:rPr>
        <w:t>‐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Response Paradigm.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Human Behavior and Emerging Technologies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2022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4976980.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Journal Article / Scopus Q1, ESCI Q1 / Corresponding Author</w:t>
      </w:r>
    </w:p>
    <w:p w:rsidR="006A433C" w:rsidRPr="006A433C" w:rsidRDefault="006A433C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Luo, S., Shyu, M. L., Shih, I. T.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&amp; </w:t>
      </w:r>
      <w:proofErr w:type="spellStart"/>
      <w:r w:rsidRPr="006A433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Silalahi</w:t>
      </w:r>
      <w:proofErr w:type="spellEnd"/>
      <w:r w:rsidRPr="006A433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(2022). A business model predicting the impact of live-stream marketing on firms' stock price-An event study.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Heliyon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8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(12).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Journal Article / Scopus Q1 / SCIE Q1 / Co-Author</w:t>
      </w:r>
    </w:p>
    <w:p w:rsidR="006A433C" w:rsidRDefault="006A433C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Silaban, P. H., </w:t>
      </w:r>
      <w:r w:rsidRPr="006A433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Octoyuda, E., Sitanggang, Y. K., Hutabarat, L., &amp; Sitorus, A. I. S. (2022). Understanding hedonic and utilitarian responses to product reviews on youtube and purchase intention.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Cogent Business &amp; Management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9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2062910.</w:t>
      </w:r>
      <w:r w:rsidRPr="006A433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Journal Article / Scopus Q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2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, ESCI Q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2 /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Corresponding Author</w:t>
      </w:r>
    </w:p>
    <w:p w:rsidR="006A433C" w:rsidRDefault="006A433C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Chen, W. K., Chen, C. W., &amp; </w:t>
      </w:r>
      <w:r w:rsidRPr="006A433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(2022). Understanding consumers’ purchase intention and gift-giving in live streaming commerce: Findings from SEM and fsQCA.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Emerging Science Journal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(3), 460-481.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Journal Article / Scopus Q1 / Corresponding Author</w:t>
      </w:r>
    </w:p>
    <w:p w:rsidR="006A433C" w:rsidRDefault="006A433C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Chen, W. K., Ling, L. S., Jie, H. Y., Silaban, P. H., Sitanggang, Y. K., &amp; </w:t>
      </w:r>
      <w:r w:rsidRPr="006A433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(2022, August). How travel vlogs on youtube influence consumer travel behavior in Indonesia: Empirical evidence from fsQCA. In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2022 IEEE 23rd International Conference on Information Reuse and Integration for Data Science (IRI)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(pp. 95-100). IEEE.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6A433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Conference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Article / Corresponding Author</w:t>
      </w:r>
    </w:p>
    <w:p w:rsidR="006A433C" w:rsidRPr="006A433C" w:rsidRDefault="006A433C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Chen, W. K., Silaban, P. H., Chi, C. H., Hutagalung, W. E., &amp; Silalahi, A. D. K. (2022, August). Using fuzzy sets qualitative comparative configuration to predict consumer travel behavior from Instagram: The role of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>social media influencers. In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2022 International Conference on Information Management and Technology (ICIMTech)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(pp. 431-436). IEEE.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6A433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Conference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Article / Corresponding Author</w:t>
      </w:r>
    </w:p>
    <w:p w:rsidR="006A433C" w:rsidRDefault="006A433C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Silaban, P. H., Chen, W. K., &amp; Silalahi, A. D. K. (2022, March). The use of social media by entrepreneurial and small firms: systematic literature review. In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2022 International Conference on Decision Aid Sciences and Applications (DASA)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(pp. 947-952). IEEE.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6A433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Conference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Article / Corresponding Author</w:t>
      </w:r>
    </w:p>
    <w:p w:rsidR="006A433C" w:rsidRDefault="006A433C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Silalahi, A. D. K., Ling, L. S., Chen, W. K., Eunike, I. J., Silaban, P. H., &amp; Hutagalung, W. E. (2022, September). Exploring consumer intention to visit a destination and EWOM through uses and Gratification Perspective: Evidence from YouTube travel vlogs. In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2022 International Seminar on Application for Technology of Information and Communication (iSemantic)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(pp. 144-149). IEEE.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6A433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Conference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Article /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First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 Author</w:t>
      </w:r>
    </w:p>
    <w:p w:rsidR="006A433C" w:rsidRPr="006A433C" w:rsidRDefault="006A433C" w:rsidP="006A433C">
      <w:pPr>
        <w:spacing w:before="120" w:after="120"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Sitinjak, I., Malau, A. R., &amp; Silalahi, A. D. K. (2022, May). Organizational ambidexterity and public policy support as determinants of business resilience among SMEs in Medan, Indonesia: Findings from regression and fsQCA. In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2022 7th International Conference on Business and Industrial Research (ICBIR)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(pp. 389-394). IEEE.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6A433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Conference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Article / Corresponding Author</w:t>
      </w:r>
    </w:p>
    <w:p w:rsidR="006A433C" w:rsidRPr="00D90A7D" w:rsidRDefault="006A433C" w:rsidP="00D90A7D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60"/>
          <w:szCs w:val="60"/>
          <w:lang w:val="en-US"/>
        </w:rPr>
      </w:pPr>
      <w:r w:rsidRPr="00D90A7D">
        <w:rPr>
          <w:rFonts w:ascii="Times New Roman" w:hAnsi="Times New Roman" w:cs="Times New Roman"/>
          <w:b/>
          <w:bCs/>
          <w:sz w:val="60"/>
          <w:szCs w:val="60"/>
          <w:lang w:val="en-US"/>
        </w:rPr>
        <w:t>2021</w:t>
      </w:r>
    </w:p>
    <w:p w:rsidR="006A433C" w:rsidRDefault="006A433C" w:rsidP="006A433C">
      <w:pPr>
        <w:spacing w:before="120" w:after="120" w:line="360" w:lineRule="auto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Chen, W. K., Wen, H. Y., &amp; </w:t>
      </w:r>
      <w:r w:rsidRPr="006A433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(2021, August). Parasocial interaction with youtubers: Does sensory appeal in the youtubers' video influences purchase intention?. In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2021 IEEE International Conference on Social Sciences and Intelligent Management (SSIM)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(pp. 1-8). IEEE.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6A433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Conference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Article /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Corresponding Author</w:t>
      </w:r>
    </w:p>
    <w:p w:rsidR="006A433C" w:rsidRDefault="006A433C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Chen, W. K., Chen, C. K., &amp; </w:t>
      </w:r>
      <w:r w:rsidRPr="006A433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(2021, August). Understanding Consumers' post-purchase behavior by cognitive dissonance and emotions in the online impulse buying context. In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2021 IEEE 22nd International Conference on Information Reuse and Integration for Data Science (IRI)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(pp. 390-394). IEEE.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Conference Article /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Corresponding Author</w:t>
      </w:r>
    </w:p>
    <w:p w:rsidR="006A433C" w:rsidRDefault="006A433C" w:rsidP="006A433C">
      <w:pPr>
        <w:spacing w:before="120" w:after="120" w:line="36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</w:pPr>
      <w:r w:rsidRPr="006A433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Silalahi, A. D. K.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&amp; Bayu, T. I. (2021, November). User Addiction Behavior Towards Online Mobile Games Influences In Apps Purchase Behavior. In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2021 International Conference on Technologies and Applications of Artificial Intelligence (TAAI)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(pp. 307-310). IEEE.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Conference Article / First Author </w:t>
      </w:r>
    </w:p>
    <w:p w:rsidR="006A433C" w:rsidRPr="006A433C" w:rsidRDefault="006A433C" w:rsidP="006A433C">
      <w:pPr>
        <w:spacing w:before="120" w:after="120" w:line="360" w:lineRule="auto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</w:p>
    <w:p w:rsidR="006A433C" w:rsidRPr="006A433C" w:rsidRDefault="006A433C" w:rsidP="006A433C">
      <w:pPr>
        <w:spacing w:line="360" w:lineRule="auto"/>
        <w:rPr>
          <w:rFonts w:ascii="Times New Roman" w:hAnsi="Times New Roman" w:cs="Times New Roman"/>
          <w:lang w:val="en-US"/>
        </w:rPr>
      </w:pPr>
    </w:p>
    <w:sectPr w:rsidR="006A433C" w:rsidRPr="006A43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3C"/>
    <w:rsid w:val="006A433C"/>
    <w:rsid w:val="007C6D1B"/>
    <w:rsid w:val="00D9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CF2A2C"/>
  <w15:chartTrackingRefBased/>
  <w15:docId w15:val="{1974ABE2-C183-3D49-B60A-1080A11C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TW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2711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 Silalahi</dc:creator>
  <cp:keywords/>
  <dc:description/>
  <cp:lastModifiedBy>Andri Silalahi</cp:lastModifiedBy>
  <cp:revision>1</cp:revision>
  <dcterms:created xsi:type="dcterms:W3CDTF">2025-10-15T01:33:00Z</dcterms:created>
  <dcterms:modified xsi:type="dcterms:W3CDTF">2025-10-15T02:01:00Z</dcterms:modified>
</cp:coreProperties>
</file>